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47" w:rsidRPr="002B5E4A" w:rsidRDefault="003E5347" w:rsidP="002B5E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5347" w:rsidRPr="002B5E4A" w:rsidRDefault="003E5347" w:rsidP="003E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5347" w:rsidRPr="002B5E4A" w:rsidRDefault="003E5347" w:rsidP="003E53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E5347" w:rsidRPr="002B5E4A" w:rsidRDefault="003E534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5E4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E5347" w:rsidRPr="002B5E4A" w:rsidRDefault="003E534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36C7" w:rsidRPr="002B5E4A" w:rsidRDefault="005836C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36C7" w:rsidRPr="002B5E4A" w:rsidRDefault="005836C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36C7" w:rsidRPr="002B5E4A" w:rsidRDefault="005836C7" w:rsidP="003E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jc w:val="center"/>
        <w:rPr>
          <w:rFonts w:ascii="DSCyrillic" w:eastAsia="Times New Roman" w:hAnsi="DSCyrillic" w:cs="Times New Roman"/>
          <w:b/>
          <w:spacing w:val="106"/>
          <w:sz w:val="32"/>
          <w:szCs w:val="32"/>
          <w:lang w:eastAsia="ru-RU"/>
        </w:rPr>
      </w:pPr>
      <w:r w:rsidRPr="002B5E4A">
        <w:rPr>
          <w:rFonts w:ascii="DSCyrillic" w:eastAsia="Times New Roman" w:hAnsi="DSCyrillic" w:cs="Times New Roman"/>
          <w:b/>
          <w:spacing w:val="106"/>
          <w:sz w:val="32"/>
          <w:szCs w:val="32"/>
          <w:lang w:eastAsia="ru-RU"/>
        </w:rPr>
        <w:t xml:space="preserve">РАБОЧАЯ  ПРОГРАММА  </w:t>
      </w:r>
      <w:proofErr w:type="gramStart"/>
      <w:r w:rsidRPr="002B5E4A">
        <w:rPr>
          <w:rFonts w:ascii="DSCyrillic" w:eastAsia="Times New Roman" w:hAnsi="DSCyrillic" w:cs="Times New Roman"/>
          <w:b/>
          <w:spacing w:val="106"/>
          <w:sz w:val="32"/>
          <w:szCs w:val="32"/>
          <w:lang w:eastAsia="ru-RU"/>
        </w:rPr>
        <w:t>ПО</w:t>
      </w:r>
      <w:proofErr w:type="gramEnd"/>
    </w:p>
    <w:p w:rsidR="003E5347" w:rsidRPr="002B5E4A" w:rsidRDefault="005836C7" w:rsidP="003E5347">
      <w:pPr>
        <w:spacing w:after="0" w:line="240" w:lineRule="auto"/>
        <w:jc w:val="center"/>
        <w:rPr>
          <w:rFonts w:ascii="DSCyrillic" w:eastAsia="Times New Roman" w:hAnsi="DSCyrillic" w:cs="Times New Roman"/>
          <w:b/>
          <w:spacing w:val="106"/>
          <w:sz w:val="32"/>
          <w:szCs w:val="32"/>
          <w:lang w:eastAsia="ru-RU"/>
        </w:rPr>
      </w:pPr>
      <w:r w:rsidRPr="002B5E4A">
        <w:rPr>
          <w:rFonts w:ascii="DSCyrillic" w:eastAsia="Times New Roman" w:hAnsi="DSCyrillic" w:cs="Times New Roman"/>
          <w:b/>
          <w:spacing w:val="106"/>
          <w:sz w:val="32"/>
          <w:szCs w:val="32"/>
          <w:lang w:eastAsia="ru-RU"/>
        </w:rPr>
        <w:t xml:space="preserve">КТНД </w:t>
      </w:r>
      <w:r w:rsidR="00FA307D" w:rsidRPr="002B5E4A">
        <w:rPr>
          <w:rFonts w:ascii="Windsor" w:eastAsia="Times New Roman" w:hAnsi="Windsor" w:cs="DS_Cosmo"/>
          <w:b/>
          <w:spacing w:val="106"/>
          <w:sz w:val="32"/>
          <w:szCs w:val="32"/>
          <w:lang w:eastAsia="ru-RU"/>
        </w:rPr>
        <w:t>9</w:t>
      </w:r>
      <w:r w:rsidR="003E5347" w:rsidRPr="002B5E4A">
        <w:rPr>
          <w:rFonts w:ascii="DSCyrillic" w:eastAsia="Times New Roman" w:hAnsi="DSCyrillic" w:cs="Times New Roman"/>
          <w:b/>
          <w:spacing w:val="106"/>
          <w:sz w:val="32"/>
          <w:szCs w:val="32"/>
          <w:lang w:eastAsia="ru-RU"/>
        </w:rPr>
        <w:t xml:space="preserve"> КЛАССА</w:t>
      </w:r>
    </w:p>
    <w:p w:rsidR="003E5347" w:rsidRPr="002B5E4A" w:rsidRDefault="003E5347" w:rsidP="003E53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B5E4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3E5347" w:rsidRPr="002B5E4A" w:rsidRDefault="003E5347" w:rsidP="003E53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E5347" w:rsidRPr="002B5E4A" w:rsidRDefault="003E5347" w:rsidP="003E5347">
      <w:pPr>
        <w:spacing w:after="0" w:line="240" w:lineRule="auto"/>
        <w:rPr>
          <w:rFonts w:eastAsia="Times New Roman" w:cs="Times New Roman"/>
          <w:b/>
          <w:sz w:val="28"/>
          <w:szCs w:val="24"/>
          <w:lang w:eastAsia="ru-RU"/>
        </w:rPr>
      </w:pPr>
      <w:r w:rsidRPr="002B5E4A">
        <w:rPr>
          <w:rFonts w:ascii="FrankC" w:eastAsia="Times New Roman" w:hAnsi="FrankC" w:cs="Times New Roman"/>
          <w:b/>
          <w:sz w:val="28"/>
          <w:szCs w:val="24"/>
          <w:lang w:eastAsia="ru-RU"/>
        </w:rPr>
        <w:tab/>
        <w:t xml:space="preserve">Количество часов: </w:t>
      </w:r>
      <w:r w:rsidR="005836C7" w:rsidRPr="002B5E4A">
        <w:rPr>
          <w:rFonts w:eastAsia="Times New Roman" w:cs="Times New Roman"/>
          <w:b/>
          <w:sz w:val="28"/>
          <w:szCs w:val="24"/>
          <w:lang w:eastAsia="ru-RU"/>
        </w:rPr>
        <w:t>34</w:t>
      </w:r>
    </w:p>
    <w:p w:rsidR="003E5347" w:rsidRPr="002B5E4A" w:rsidRDefault="003E5347" w:rsidP="003E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5347" w:rsidRPr="002B5E4A" w:rsidRDefault="004E181C" w:rsidP="003E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КТНД9  </w:t>
      </w:r>
      <w:r w:rsidR="003E5347" w:rsidRPr="002B5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класс, </w:t>
      </w:r>
      <w:r w:rsidR="005836C7" w:rsidRPr="002B5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1час </w:t>
      </w:r>
      <w:r w:rsidR="003E5347" w:rsidRPr="002B5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неделю.</w:t>
      </w:r>
    </w:p>
    <w:p w:rsidR="005836C7" w:rsidRDefault="005836C7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B5E4A" w:rsidRDefault="002B5E4A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C7C1C" w:rsidRPr="008C7C1C" w:rsidRDefault="008C7C1C" w:rsidP="008C7C1C">
      <w:pPr>
        <w:tabs>
          <w:tab w:val="left" w:pos="1380"/>
          <w:tab w:val="left" w:pos="12870"/>
        </w:tabs>
        <w:spacing w:after="0" w:line="240" w:lineRule="auto"/>
        <w:ind w:right="8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 контрольных уроков</w:t>
      </w:r>
      <w:r w:rsidR="005F2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ч.;</w:t>
      </w:r>
    </w:p>
    <w:p w:rsidR="008C7C1C" w:rsidRPr="008C7C1C" w:rsidRDefault="008C7C1C" w:rsidP="008C7C1C">
      <w:pPr>
        <w:tabs>
          <w:tab w:val="left" w:pos="1380"/>
          <w:tab w:val="left" w:pos="12870"/>
        </w:tabs>
        <w:spacing w:after="0" w:line="240" w:lineRule="auto"/>
        <w:ind w:right="8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Практических, творческих- </w:t>
      </w:r>
      <w:r w:rsidR="005F22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 </w:t>
      </w: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>ч.</w:t>
      </w:r>
    </w:p>
    <w:p w:rsidR="008C7C1C" w:rsidRPr="008C7C1C" w:rsidRDefault="008C7C1C" w:rsidP="008C7C1C">
      <w:pPr>
        <w:tabs>
          <w:tab w:val="left" w:pos="1380"/>
          <w:tab w:val="left" w:pos="12870"/>
        </w:tabs>
        <w:spacing w:after="0" w:line="240" w:lineRule="auto"/>
        <w:ind w:right="8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 контрольных уроков _</w:t>
      </w:r>
      <w:r w:rsidR="005F22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>_ч.   Экскурсий__</w:t>
      </w:r>
      <w:r w:rsidR="005F22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>_ч.</w:t>
      </w:r>
    </w:p>
    <w:p w:rsidR="008C7C1C" w:rsidRPr="008C7C1C" w:rsidRDefault="008C7C1C" w:rsidP="008C7C1C">
      <w:pPr>
        <w:tabs>
          <w:tab w:val="left" w:pos="1380"/>
          <w:tab w:val="left" w:pos="12870"/>
        </w:tabs>
        <w:spacing w:after="0" w:line="240" w:lineRule="auto"/>
        <w:ind w:left="770" w:right="882" w:firstLine="2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C7C1C" w:rsidRDefault="008C7C1C" w:rsidP="008C7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  составлено на основе  </w:t>
      </w:r>
      <w:r w:rsidRPr="008C7C1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Примерной программы основного общего образова</w:t>
      </w:r>
      <w:r w:rsidRPr="008C7C1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КТНД</w:t>
      </w:r>
    </w:p>
    <w:p w:rsidR="008C7C1C" w:rsidRPr="008C7C1C" w:rsidRDefault="008C7C1C" w:rsidP="008C7C1C">
      <w:pPr>
        <w:tabs>
          <w:tab w:val="left" w:pos="1380"/>
          <w:tab w:val="left" w:pos="12870"/>
        </w:tabs>
        <w:spacing w:after="0" w:line="240" w:lineRule="auto"/>
        <w:ind w:left="770" w:right="882" w:firstLine="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E4A" w:rsidRPr="008C7C1C" w:rsidRDefault="008C7C1C" w:rsidP="008C7C1C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C7C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Магомедсалихов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КТНД </w:t>
      </w:r>
      <w:r w:rsidRPr="008C7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8C7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класс. - М.: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Эпоха</w:t>
      </w:r>
      <w:r w:rsidRPr="008C7C1C">
        <w:rPr>
          <w:rFonts w:ascii="Times New Roman" w:eastAsia="Times New Roman" w:hAnsi="Times New Roman" w:cs="Times New Roman"/>
          <w:color w:val="000000"/>
          <w:sz w:val="28"/>
          <w:szCs w:val="28"/>
        </w:rPr>
        <w:t>, 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8C7C1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836C7" w:rsidRPr="002B5E4A" w:rsidRDefault="005836C7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7C80" w:rsidRDefault="00367C80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E5347" w:rsidRDefault="003E5347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E5347" w:rsidRDefault="003E5347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B5E4A" w:rsidRDefault="002B5E4A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B5E4A" w:rsidRDefault="002B5E4A" w:rsidP="004F7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B5E4A" w:rsidRPr="00CD32BE" w:rsidRDefault="004F7BEC" w:rsidP="002B5E4A">
      <w:pPr>
        <w:pStyle w:val="a3"/>
        <w:jc w:val="center"/>
        <w:rPr>
          <w:b/>
          <w:sz w:val="28"/>
          <w:szCs w:val="28"/>
        </w:rPr>
      </w:pPr>
      <w:r w:rsidRPr="00CD32BE">
        <w:rPr>
          <w:b/>
          <w:sz w:val="28"/>
          <w:szCs w:val="28"/>
        </w:rPr>
        <w:t>Пояснительная записка.</w:t>
      </w:r>
    </w:p>
    <w:p w:rsidR="004F7BEC" w:rsidRPr="00CD32BE" w:rsidRDefault="004F7BEC" w:rsidP="00CD32BE">
      <w:pPr>
        <w:pStyle w:val="a3"/>
        <w:rPr>
          <w:sz w:val="28"/>
          <w:szCs w:val="28"/>
        </w:rPr>
      </w:pPr>
      <w:r w:rsidRPr="002B5E4A">
        <w:rPr>
          <w:sz w:val="28"/>
          <w:szCs w:val="28"/>
        </w:rPr>
        <w:br/>
      </w:r>
      <w:r w:rsidRPr="00CD32BE">
        <w:rPr>
          <w:sz w:val="28"/>
          <w:szCs w:val="28"/>
        </w:rPr>
        <w:t xml:space="preserve">Создание этнокультурной среды, обеспечивающей языковое и культурное разнообразие образовательного пространства – одно из перспективных направлений развития национально-регионального компонента содержания общего образования. Одним из таких предметов является «Культура и традиции народов Дагестана» (КТНД), знакомство с которым и изучение </w:t>
      </w:r>
      <w:r w:rsidRPr="00CD32BE">
        <w:rPr>
          <w:sz w:val="28"/>
          <w:szCs w:val="28"/>
        </w:rPr>
        <w:lastRenderedPageBreak/>
        <w:t>становится актуальным в настоящее время. Необходимо принять меры для сохранения и приумножения добрых, самобытных традиций народа, его духовного, культурного, морального потенциала. Этнокультурный и региональный компоненты образования отражаются в (скрытом содержании образования) – укладе жизни инновационных образовательных учреждений республики.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Цель</w:t>
      </w:r>
      <w:r w:rsidR="002B5E4A" w:rsidRPr="00CD32BE">
        <w:rPr>
          <w:sz w:val="28"/>
          <w:szCs w:val="28"/>
        </w:rPr>
        <w:t> предмета КТНД является: </w:t>
      </w:r>
      <w:r w:rsidRPr="00CD32BE">
        <w:rPr>
          <w:sz w:val="28"/>
          <w:szCs w:val="28"/>
        </w:rPr>
        <w:br/>
        <w:t>-приобщение школьников к уникальной материальной и духовной культуре древних народов, населяющих территорию Даг</w:t>
      </w:r>
      <w:r w:rsidR="002B5E4A" w:rsidRPr="00CD32BE">
        <w:rPr>
          <w:sz w:val="28"/>
          <w:szCs w:val="28"/>
        </w:rPr>
        <w:t>естан, к их традициям, обычаям;</w:t>
      </w:r>
      <w:r w:rsidRPr="00CD32BE">
        <w:rPr>
          <w:sz w:val="28"/>
          <w:szCs w:val="28"/>
        </w:rPr>
        <w:br/>
        <w:t>-формирование у учащихся интереса и уважения к коренным народ</w:t>
      </w:r>
      <w:r w:rsidR="002B5E4A" w:rsidRPr="00CD32BE">
        <w:rPr>
          <w:sz w:val="28"/>
          <w:szCs w:val="28"/>
        </w:rPr>
        <w:t>ам, к их труду, языку;</w:t>
      </w:r>
      <w:r w:rsidRPr="00CD32BE">
        <w:rPr>
          <w:sz w:val="28"/>
          <w:szCs w:val="28"/>
        </w:rPr>
        <w:br/>
        <w:t>-укрепление открытых, доброжелательных, дружеских отношений между</w:t>
      </w:r>
      <w:r w:rsidR="002B5E4A" w:rsidRPr="00CD32BE">
        <w:rPr>
          <w:sz w:val="28"/>
          <w:szCs w:val="28"/>
        </w:rPr>
        <w:t xml:space="preserve"> людьми разных национальностей;</w:t>
      </w:r>
      <w:r w:rsidRPr="00CD32BE">
        <w:rPr>
          <w:sz w:val="28"/>
          <w:szCs w:val="28"/>
        </w:rPr>
        <w:br/>
        <w:t>-духовно-нравственное воспитание подрастающего поколения, формирование гуманистического мировоззрения, гражданского сознания, чувства сопричастности к героическому прошлому Дагестана, ценностям отечественной культуры посредством освоения знаний об исторически сложившихся системах этиче</w:t>
      </w:r>
      <w:r w:rsidR="002B5E4A" w:rsidRPr="00CD32BE">
        <w:rPr>
          <w:sz w:val="28"/>
          <w:szCs w:val="28"/>
        </w:rPr>
        <w:t>ских норм и ценностей культуры;</w:t>
      </w:r>
      <w:r w:rsidRPr="00CD32BE">
        <w:rPr>
          <w:sz w:val="28"/>
          <w:szCs w:val="28"/>
        </w:rPr>
        <w:br/>
        <w:t>- формирование устойчивого интереса к богатому право культурному наслед</w:t>
      </w:r>
      <w:r w:rsidR="002B5E4A" w:rsidRPr="00CD32BE">
        <w:rPr>
          <w:sz w:val="28"/>
          <w:szCs w:val="28"/>
        </w:rPr>
        <w:t>ию родного края;</w:t>
      </w:r>
      <w:r w:rsidRPr="00CD32BE">
        <w:rPr>
          <w:sz w:val="28"/>
          <w:szCs w:val="28"/>
        </w:rPr>
        <w:br/>
        <w:t>- формирование ценностных ориентиров через ознакомление с основными этапами жизни и деятельности выдающихся подвижников.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Задачи:</w:t>
      </w:r>
      <w:r w:rsidRPr="00CD32BE">
        <w:rPr>
          <w:sz w:val="28"/>
          <w:szCs w:val="28"/>
        </w:rPr>
        <w:br/>
        <w:t>-создать условия для знакомства учащихся с историей народов Дагестан, их бытом, духовной и материальной кул</w:t>
      </w:r>
      <w:r w:rsidR="002B5E4A" w:rsidRPr="00CD32BE">
        <w:rPr>
          <w:sz w:val="28"/>
          <w:szCs w:val="28"/>
        </w:rPr>
        <w:t>ьтурой;</w:t>
      </w:r>
      <w:r w:rsidRPr="00CD32BE">
        <w:rPr>
          <w:sz w:val="28"/>
          <w:szCs w:val="28"/>
        </w:rPr>
        <w:br/>
        <w:t>-формировать ценностное отношение уч</w:t>
      </w:r>
      <w:r w:rsidR="002B5E4A" w:rsidRPr="00CD32BE">
        <w:rPr>
          <w:sz w:val="28"/>
          <w:szCs w:val="28"/>
        </w:rPr>
        <w:t>ащихся к национальной культуре;</w:t>
      </w:r>
      <w:r w:rsidRPr="00CD32BE">
        <w:rPr>
          <w:sz w:val="28"/>
          <w:szCs w:val="28"/>
        </w:rPr>
        <w:br/>
        <w:t xml:space="preserve">-учить применять на практике полученные знания и </w:t>
      </w:r>
      <w:r w:rsidR="002B5E4A" w:rsidRPr="00CD32BE">
        <w:rPr>
          <w:sz w:val="28"/>
          <w:szCs w:val="28"/>
        </w:rPr>
        <w:t>сформированные умения и навыки;</w:t>
      </w:r>
      <w:r w:rsidRPr="00CD32BE">
        <w:rPr>
          <w:sz w:val="28"/>
          <w:szCs w:val="28"/>
        </w:rPr>
        <w:br/>
        <w:t>-способствовать формированию навыков э</w:t>
      </w:r>
      <w:r w:rsidR="002B5E4A" w:rsidRPr="00CD32BE">
        <w:rPr>
          <w:sz w:val="28"/>
          <w:szCs w:val="28"/>
        </w:rPr>
        <w:t>кологической культуре учащихся;</w:t>
      </w:r>
      <w:r w:rsidRPr="00CD32BE">
        <w:rPr>
          <w:sz w:val="28"/>
          <w:szCs w:val="28"/>
        </w:rPr>
        <w:br/>
        <w:t>-воспитывать патриотические, нравственные, эстетические чувства у школьников;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-прививать интерес к истории культуре предков, потребность изу</w:t>
      </w:r>
      <w:r w:rsidR="002B5E4A" w:rsidRPr="00CD32BE">
        <w:rPr>
          <w:sz w:val="28"/>
          <w:szCs w:val="28"/>
        </w:rPr>
        <w:t>чать культуру коренных народов.</w:t>
      </w:r>
      <w:r w:rsidRPr="00CD32BE">
        <w:rPr>
          <w:sz w:val="28"/>
          <w:szCs w:val="28"/>
        </w:rPr>
        <w:br/>
        <w:t>-актуализация знаний в области культурной традиц</w:t>
      </w:r>
      <w:r w:rsidR="002B5E4A" w:rsidRPr="00CD32BE">
        <w:rPr>
          <w:sz w:val="28"/>
          <w:szCs w:val="28"/>
        </w:rPr>
        <w:t>ии для современ</w:t>
      </w:r>
      <w:r w:rsidR="002B5E4A" w:rsidRPr="00CD32BE">
        <w:rPr>
          <w:sz w:val="28"/>
          <w:szCs w:val="28"/>
        </w:rPr>
        <w:softHyphen/>
        <w:t>ных школьников;</w:t>
      </w:r>
      <w:r w:rsidRPr="00CD32BE">
        <w:rPr>
          <w:sz w:val="28"/>
          <w:szCs w:val="28"/>
        </w:rPr>
        <w:br/>
        <w:t xml:space="preserve">- развитие образно-ассоциативного восприятия явлений окружающего мира в </w:t>
      </w:r>
      <w:r w:rsidR="002B5E4A" w:rsidRPr="00CD32BE">
        <w:rPr>
          <w:sz w:val="28"/>
          <w:szCs w:val="28"/>
        </w:rPr>
        <w:t>исто</w:t>
      </w:r>
      <w:r w:rsidR="002B5E4A" w:rsidRPr="00CD32BE">
        <w:rPr>
          <w:sz w:val="28"/>
          <w:szCs w:val="28"/>
        </w:rPr>
        <w:softHyphen/>
        <w:t>рико-культурном контексте;</w:t>
      </w:r>
      <w:r w:rsidRPr="00CD32BE">
        <w:rPr>
          <w:sz w:val="28"/>
          <w:szCs w:val="28"/>
        </w:rPr>
        <w:br/>
        <w:t>-приобщение детей к элементарным формам творческой деятельност</w:t>
      </w:r>
      <w:r w:rsidR="002B5E4A" w:rsidRPr="00CD32BE">
        <w:rPr>
          <w:sz w:val="28"/>
          <w:szCs w:val="28"/>
        </w:rPr>
        <w:t xml:space="preserve">и на </w:t>
      </w:r>
      <w:r w:rsidR="002B5E4A" w:rsidRPr="00CD32BE">
        <w:rPr>
          <w:sz w:val="28"/>
          <w:szCs w:val="28"/>
        </w:rPr>
        <w:lastRenderedPageBreak/>
        <w:t>основе об</w:t>
      </w:r>
      <w:r w:rsidR="002B5E4A" w:rsidRPr="00CD32BE">
        <w:rPr>
          <w:sz w:val="28"/>
          <w:szCs w:val="28"/>
        </w:rPr>
        <w:softHyphen/>
        <w:t>разцов культуры;</w:t>
      </w:r>
      <w:r w:rsidRPr="00CD32BE">
        <w:rPr>
          <w:sz w:val="28"/>
          <w:szCs w:val="28"/>
        </w:rPr>
        <w:br/>
        <w:t xml:space="preserve">- формирование умений анализа и оценки </w:t>
      </w:r>
      <w:r w:rsidR="002B5E4A" w:rsidRPr="00CD32BE">
        <w:rPr>
          <w:sz w:val="28"/>
          <w:szCs w:val="28"/>
        </w:rPr>
        <w:t>поведения на основе норм этики.</w:t>
      </w:r>
      <w:r w:rsidRPr="00CD32BE">
        <w:rPr>
          <w:sz w:val="28"/>
          <w:szCs w:val="28"/>
        </w:rPr>
        <w:br/>
        <w:t>В планирование программного материала внесены дополнения в виде часов изучения краеведч</w:t>
      </w:r>
      <w:r w:rsidR="002B5E4A" w:rsidRPr="00CD32BE">
        <w:rPr>
          <w:sz w:val="28"/>
          <w:szCs w:val="28"/>
        </w:rPr>
        <w:t>еского регионального материала.</w:t>
      </w:r>
      <w:r w:rsidRPr="00CD32BE">
        <w:rPr>
          <w:sz w:val="28"/>
          <w:szCs w:val="28"/>
        </w:rPr>
        <w:br/>
        <w:t>Формы обучения: комбинированный, интегрированный урок, экскурсии, проведение праздников.</w:t>
      </w:r>
      <w:r w:rsidRPr="00CD32BE">
        <w:rPr>
          <w:sz w:val="28"/>
          <w:szCs w:val="28"/>
        </w:rPr>
        <w:br/>
        <w:t>Виды деятельности на уроке: слушание рассказа учителя, обсуждение-размышление, слушание музыки, рассматривание иллюстраций, рисование и раскрашивание, чтение, сочинение сказок и рассказов, игры на тему нравственного выбора и др. Создать условия для знакомства учащихся с историей народов Дагестан, их бытом, духовной и материальной культурой;</w:t>
      </w:r>
      <w:r w:rsidRPr="00CD32BE">
        <w:rPr>
          <w:sz w:val="28"/>
          <w:szCs w:val="28"/>
        </w:rPr>
        <w:br/>
        <w:t>Формировать ценностное отношение учащихся к национальной культуре;</w:t>
      </w:r>
      <w:r w:rsidRPr="00CD32BE">
        <w:rPr>
          <w:sz w:val="28"/>
          <w:szCs w:val="28"/>
        </w:rPr>
        <w:br/>
        <w:t>Учить применять на практике полученные знания и сформированные умения и навыки;</w:t>
      </w:r>
      <w:r w:rsidRPr="00CD32BE">
        <w:rPr>
          <w:sz w:val="28"/>
          <w:szCs w:val="28"/>
        </w:rPr>
        <w:br/>
        <w:t>Способствовать формированию навыков экологической культуре учащихся;</w:t>
      </w:r>
      <w:r w:rsidRPr="00CD32BE">
        <w:rPr>
          <w:sz w:val="28"/>
          <w:szCs w:val="28"/>
        </w:rPr>
        <w:br/>
        <w:t>Воспитывать патриотические, нравственные, эстетические чувства у школьников;</w:t>
      </w:r>
      <w:r w:rsidRPr="00CD32BE">
        <w:rPr>
          <w:sz w:val="28"/>
          <w:szCs w:val="28"/>
        </w:rPr>
        <w:br/>
        <w:t>Прививать интерес к истории культуре предков, потребность изучать культуру коренных народов.</w:t>
      </w:r>
      <w:r w:rsidRPr="00CD32BE">
        <w:rPr>
          <w:sz w:val="28"/>
          <w:szCs w:val="28"/>
        </w:rPr>
        <w:br/>
        <w:t>   </w:t>
      </w:r>
      <w:proofErr w:type="spellStart"/>
      <w:r w:rsidRPr="00CD32BE">
        <w:rPr>
          <w:sz w:val="28"/>
          <w:szCs w:val="28"/>
        </w:rPr>
        <w:t>Межпре</w:t>
      </w:r>
      <w:r w:rsidR="002B5E4A" w:rsidRPr="00CD32BE">
        <w:rPr>
          <w:sz w:val="28"/>
          <w:szCs w:val="28"/>
        </w:rPr>
        <w:t>дметные</w:t>
      </w:r>
      <w:proofErr w:type="spellEnd"/>
      <w:r w:rsidR="002B5E4A" w:rsidRPr="00CD32BE">
        <w:rPr>
          <w:sz w:val="28"/>
          <w:szCs w:val="28"/>
        </w:rPr>
        <w:t xml:space="preserve"> связи, преемственность:</w:t>
      </w:r>
      <w:r w:rsidRPr="00CD32BE">
        <w:rPr>
          <w:sz w:val="28"/>
          <w:szCs w:val="28"/>
        </w:rPr>
        <w:br/>
        <w:t xml:space="preserve">Освоение нового содержания осуществляется с опорой на </w:t>
      </w:r>
      <w:proofErr w:type="spellStart"/>
      <w:r w:rsidRPr="00CD32BE">
        <w:rPr>
          <w:sz w:val="28"/>
          <w:szCs w:val="28"/>
        </w:rPr>
        <w:t>межпредметные</w:t>
      </w:r>
      <w:proofErr w:type="spellEnd"/>
      <w:r w:rsidRPr="00CD32BE">
        <w:rPr>
          <w:sz w:val="28"/>
          <w:szCs w:val="28"/>
        </w:rPr>
        <w:t xml:space="preserve"> связи с курсами истории Дагестана, Дагестанской литературы, МХК, </w:t>
      </w:r>
      <w:proofErr w:type="gramStart"/>
      <w:r w:rsidRPr="00CD32BE">
        <w:rPr>
          <w:sz w:val="28"/>
          <w:szCs w:val="28"/>
        </w:rPr>
        <w:t>ИЗО</w:t>
      </w:r>
      <w:proofErr w:type="gramEnd"/>
      <w:r w:rsidRPr="00CD32BE">
        <w:rPr>
          <w:sz w:val="28"/>
          <w:szCs w:val="28"/>
        </w:rPr>
        <w:t>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 xml:space="preserve">Главной педагогической функцией </w:t>
      </w:r>
      <w:proofErr w:type="spellStart"/>
      <w:r w:rsidRPr="00CD32BE">
        <w:rPr>
          <w:sz w:val="28"/>
          <w:szCs w:val="28"/>
        </w:rPr>
        <w:t>межпредметных</w:t>
      </w:r>
      <w:proofErr w:type="spellEnd"/>
      <w:r w:rsidRPr="00CD32BE">
        <w:rPr>
          <w:sz w:val="28"/>
          <w:szCs w:val="28"/>
        </w:rPr>
        <w:t xml:space="preserve"> связей является формирование у учащихся системы знаний об общественно-политическом, социально-культурном прошлом и настоящем Дагестана. Это достигается с помощью совокупности знаний из различных дисциплин, обеспечивающей понимание жизненных явлений, места и роли человека в познании и преобразовании мира. Актуальность осуществления </w:t>
      </w:r>
      <w:proofErr w:type="spellStart"/>
      <w:r w:rsidRPr="00CD32BE">
        <w:rPr>
          <w:sz w:val="28"/>
          <w:szCs w:val="28"/>
        </w:rPr>
        <w:t>межпредметных</w:t>
      </w:r>
      <w:proofErr w:type="spellEnd"/>
      <w:r w:rsidRPr="00CD32BE">
        <w:rPr>
          <w:sz w:val="28"/>
          <w:szCs w:val="28"/>
        </w:rPr>
        <w:t xml:space="preserve"> связей обусловлена также современным уровнем развития образования, где новыми импульсами стимулированы процессы интеграции.  Они ориентированы на создание и совершенствование интегрированных курсов, раскрывающих мир в целом.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 xml:space="preserve">Основными направлениями осуществления </w:t>
      </w:r>
      <w:proofErr w:type="spellStart"/>
      <w:r w:rsidRPr="00CD32BE">
        <w:rPr>
          <w:sz w:val="28"/>
          <w:szCs w:val="28"/>
        </w:rPr>
        <w:t>межпредметных</w:t>
      </w:r>
      <w:proofErr w:type="spellEnd"/>
      <w:r w:rsidRPr="00CD32BE">
        <w:rPr>
          <w:sz w:val="28"/>
          <w:szCs w:val="28"/>
        </w:rPr>
        <w:t xml:space="preserve">  связей для совершенствова</w:t>
      </w:r>
      <w:r w:rsidR="002B5E4A" w:rsidRPr="00CD32BE">
        <w:rPr>
          <w:sz w:val="28"/>
          <w:szCs w:val="28"/>
        </w:rPr>
        <w:t>ния учебного процесса являются:</w:t>
      </w:r>
      <w:r w:rsidRPr="00CD32BE">
        <w:rPr>
          <w:sz w:val="28"/>
          <w:szCs w:val="28"/>
        </w:rPr>
        <w:br/>
        <w:t>-усиление системности в компоновке содержания и структуры учебного материала</w:t>
      </w:r>
      <w:r w:rsidRPr="00CD32BE">
        <w:rPr>
          <w:sz w:val="28"/>
          <w:szCs w:val="28"/>
        </w:rPr>
        <w:br/>
        <w:t>- теоретическое обобщение знаний и активизация познавательной деятельнос</w:t>
      </w:r>
      <w:r w:rsidR="002B5E4A" w:rsidRPr="00CD32BE">
        <w:rPr>
          <w:sz w:val="28"/>
          <w:szCs w:val="28"/>
        </w:rPr>
        <w:t>ти в методах и приемах обучения</w:t>
      </w:r>
      <w:r w:rsidRPr="00CD32BE">
        <w:rPr>
          <w:sz w:val="28"/>
          <w:szCs w:val="28"/>
        </w:rPr>
        <w:br/>
        <w:t>- комплексность и сотрудничество учителей разных предметов в формах его организации.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lastRenderedPageBreak/>
        <w:br/>
      </w:r>
      <w:proofErr w:type="spellStart"/>
      <w:proofErr w:type="gramStart"/>
      <w:r w:rsidRPr="00CD32BE">
        <w:rPr>
          <w:sz w:val="28"/>
          <w:szCs w:val="28"/>
        </w:rPr>
        <w:t>Межпредметные</w:t>
      </w:r>
      <w:proofErr w:type="spellEnd"/>
      <w:r w:rsidRPr="00CD32BE">
        <w:rPr>
          <w:sz w:val="28"/>
          <w:szCs w:val="28"/>
        </w:rPr>
        <w:t xml:space="preserve"> связи применяются в интегрированных уроках,  занятиях </w:t>
      </w:r>
      <w:proofErr w:type="spellStart"/>
      <w:r w:rsidRPr="00CD32BE">
        <w:rPr>
          <w:sz w:val="28"/>
          <w:szCs w:val="28"/>
        </w:rPr>
        <w:t>межпредметного</w:t>
      </w:r>
      <w:proofErr w:type="spellEnd"/>
      <w:r w:rsidRPr="00CD32BE">
        <w:rPr>
          <w:sz w:val="28"/>
          <w:szCs w:val="28"/>
        </w:rPr>
        <w:t xml:space="preserve"> содержания, комплексных экскурсиях, </w:t>
      </w:r>
      <w:proofErr w:type="spellStart"/>
      <w:r w:rsidRPr="00CD32BE">
        <w:rPr>
          <w:sz w:val="28"/>
          <w:szCs w:val="28"/>
        </w:rPr>
        <w:t>межпредметных</w:t>
      </w:r>
      <w:proofErr w:type="spellEnd"/>
      <w:r w:rsidRPr="00CD32BE">
        <w:rPr>
          <w:sz w:val="28"/>
          <w:szCs w:val="28"/>
        </w:rPr>
        <w:t xml:space="preserve"> конференциях и т. д.  Здесь  не обойтись без сотрудничества учителей разных предметов, усилиями которых  создаются и совершенствуются необходимые средства реализации </w:t>
      </w:r>
      <w:proofErr w:type="spellStart"/>
      <w:r w:rsidRPr="00CD32BE">
        <w:rPr>
          <w:sz w:val="28"/>
          <w:szCs w:val="28"/>
        </w:rPr>
        <w:t>межпредметных</w:t>
      </w:r>
      <w:proofErr w:type="spellEnd"/>
      <w:r w:rsidRPr="00CD32BE">
        <w:rPr>
          <w:sz w:val="28"/>
          <w:szCs w:val="28"/>
        </w:rPr>
        <w:t xml:space="preserve"> связей в учебном процессе: вопросы, задания, задачи, наглядные пособия, тексты, учебные проблемы </w:t>
      </w:r>
      <w:proofErr w:type="spellStart"/>
      <w:r w:rsidRPr="00CD32BE">
        <w:rPr>
          <w:sz w:val="28"/>
          <w:szCs w:val="28"/>
        </w:rPr>
        <w:t>межпредметного</w:t>
      </w:r>
      <w:proofErr w:type="spellEnd"/>
      <w:r w:rsidRPr="00CD32BE">
        <w:rPr>
          <w:sz w:val="28"/>
          <w:szCs w:val="28"/>
        </w:rPr>
        <w:t xml:space="preserve"> содержания и др.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Используемые  технологии,  методы,  формы  работы,  обоснование  их </w:t>
      </w:r>
      <w:r w:rsidR="002B5E4A" w:rsidRPr="00CD32BE">
        <w:rPr>
          <w:sz w:val="28"/>
          <w:szCs w:val="28"/>
        </w:rPr>
        <w:t> использования.</w:t>
      </w:r>
      <w:proofErr w:type="gramEnd"/>
      <w:r w:rsidRPr="00CD32BE">
        <w:rPr>
          <w:sz w:val="28"/>
          <w:szCs w:val="28"/>
        </w:rPr>
        <w:br/>
        <w:t>    Интерес учащихся к истории своего народа ,к его обычаям и традициям, к самому предмету можно вызвать при таком преподавании, которое, во-первых, основывается на привидении учителем логически убедительных и выразительных данных; во-вторых, актуализирует их учебный и жизненный опыт; в-третьих, научные определения понятий должны быть достаточно аргументированы конкретным материалом и строгой логической последовательностью о</w:t>
      </w:r>
      <w:r w:rsidR="002B5E4A" w:rsidRPr="00CD32BE">
        <w:rPr>
          <w:sz w:val="28"/>
          <w:szCs w:val="28"/>
        </w:rPr>
        <w:t>бобщений.</w:t>
      </w:r>
      <w:r w:rsidRPr="00CD32BE">
        <w:rPr>
          <w:sz w:val="28"/>
          <w:szCs w:val="28"/>
        </w:rPr>
        <w:br/>
        <w:t>Большое внимание уделяется творчеству учащихся, организации их самостоятельной деятельности как на уроках, так и дома, при выполнении домашних заданий. Этому способствуют многочисленные творческие задания, сочинения – миниатюры, тесты, опросы, в которых вопрос ставится именно в форме творческой задачи: «на ваш взгляд…», «ваше мнение…», «как вы думаете…» и т.д. Поэтому данный курс предполагает испо</w:t>
      </w:r>
      <w:r w:rsidR="002B5E4A" w:rsidRPr="00CD32BE">
        <w:rPr>
          <w:sz w:val="28"/>
          <w:szCs w:val="28"/>
        </w:rPr>
        <w:t>льзование следующих технологий:</w:t>
      </w:r>
      <w:r w:rsidRPr="00CD32BE">
        <w:rPr>
          <w:sz w:val="28"/>
          <w:szCs w:val="28"/>
        </w:rPr>
        <w:br/>
        <w:t>-технология «дебаты» - развитие</w:t>
      </w:r>
      <w:r w:rsidR="002B5E4A" w:rsidRPr="00CD32BE">
        <w:rPr>
          <w:sz w:val="28"/>
          <w:szCs w:val="28"/>
        </w:rPr>
        <w:t xml:space="preserve"> навыков публичных выступлений;</w:t>
      </w:r>
      <w:r w:rsidRPr="00CD32BE">
        <w:rPr>
          <w:sz w:val="28"/>
          <w:szCs w:val="28"/>
        </w:rPr>
        <w:br/>
        <w:t xml:space="preserve">-лекционно-семинарские  - повышение качества </w:t>
      </w:r>
      <w:proofErr w:type="spellStart"/>
      <w:r w:rsidRPr="00CD32BE">
        <w:rPr>
          <w:sz w:val="28"/>
          <w:szCs w:val="28"/>
        </w:rPr>
        <w:t>обученности</w:t>
      </w:r>
      <w:proofErr w:type="spellEnd"/>
      <w:r w:rsidRPr="00CD32BE">
        <w:rPr>
          <w:sz w:val="28"/>
          <w:szCs w:val="28"/>
        </w:rPr>
        <w:t xml:space="preserve"> на базе отработки образовательных стандартов образования;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-обучение в сотрудничестве (командная, групповая работа) - развитие взаимоответственности, способности обучаться в силу собственных возможностей при поддержке своих товарищей, реализация потребности в расширении информационной базы обучения, разработка новых подходов к объяснению нового материала;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-ИКТ-конструирование урока с использованием информационно-коммуникационных средств, развитие навыка работы в Интернете, разработка у</w:t>
      </w:r>
      <w:r w:rsidR="002B5E4A" w:rsidRPr="00CD32BE">
        <w:rPr>
          <w:sz w:val="28"/>
          <w:szCs w:val="28"/>
        </w:rPr>
        <w:t>чащимися обучающих презентаций;</w:t>
      </w:r>
      <w:r w:rsidRPr="00CD32BE">
        <w:rPr>
          <w:sz w:val="28"/>
          <w:szCs w:val="28"/>
        </w:rPr>
        <w:br/>
        <w:t>Особенности  организации  учебного </w:t>
      </w:r>
      <w:r w:rsidR="002B5E4A" w:rsidRPr="00CD32BE">
        <w:rPr>
          <w:sz w:val="28"/>
          <w:szCs w:val="28"/>
        </w:rPr>
        <w:t> процесса.</w:t>
      </w:r>
      <w:r w:rsidRPr="00CD32BE">
        <w:rPr>
          <w:sz w:val="28"/>
          <w:szCs w:val="28"/>
        </w:rPr>
        <w:br/>
        <w:t xml:space="preserve">   Основной  формой  организации  учебных  занятий  остаётся  классно – урочная  система.  Возможна  модификация  традиционного  урока:  очная  или  заочная  экскурсия,  диспут,  семинар,   В процессе  изучения  КТНД </w:t>
      </w:r>
      <w:r w:rsidRPr="00CD32BE">
        <w:rPr>
          <w:sz w:val="28"/>
          <w:szCs w:val="28"/>
        </w:rPr>
        <w:lastRenderedPageBreak/>
        <w:t> учащиеся  могут  принимать  участие  в проектной  деятельности  и  учебно – исследовательской  работе.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      Целесообразность применения той или иной формы определяется конкретной дидактической целью, содержанием и методами учебной работы. Каждая из форм обучения входит в общую систему образовательного процесса как составная часть, неся в себе определенную дидактическую нагрузку, имея свои сильные и слабые стороны, специфические особенности и области наилучшего применения.</w:t>
      </w:r>
      <w:r w:rsidRPr="00CD32BE">
        <w:rPr>
          <w:sz w:val="28"/>
          <w:szCs w:val="28"/>
        </w:rPr>
        <w:br/>
      </w:r>
      <w:r w:rsidRPr="00CD32BE">
        <w:rPr>
          <w:sz w:val="28"/>
          <w:szCs w:val="28"/>
        </w:rPr>
        <w:br/>
        <w:t>      Стандарт ориентирован на воспитание школьника –патриота Дагестана, развитие духовно- нравственного мира учащегося, его национального самосознания.  Эти  положения нашли отражение в содержании уроков КТНД.  В процессе обучения должно быть сформировано умение формулировать свои мировоззренческие взгляды и на этой основе: воспитание гражданственности, пат</w:t>
      </w:r>
      <w:r w:rsidR="002B5E4A" w:rsidRPr="00CD32BE">
        <w:rPr>
          <w:sz w:val="28"/>
          <w:szCs w:val="28"/>
        </w:rPr>
        <w:t>риотизма, трудолюбия.          </w:t>
      </w:r>
      <w:r w:rsidRPr="00CD32BE">
        <w:rPr>
          <w:sz w:val="28"/>
          <w:szCs w:val="28"/>
        </w:rPr>
        <w:br/>
        <w:t>Требования к уровню подготовки учащихся:</w:t>
      </w:r>
      <w:r w:rsidRPr="00CD32BE">
        <w:rPr>
          <w:sz w:val="28"/>
          <w:szCs w:val="28"/>
        </w:rPr>
        <w:br/>
        <w:t>Учащиеся должны знать:</w:t>
      </w:r>
      <w:r w:rsidRPr="00CD32BE">
        <w:rPr>
          <w:sz w:val="28"/>
          <w:szCs w:val="28"/>
        </w:rPr>
        <w:br/>
        <w:t>первичные знания культуры, традиции, основные события истории;</w:t>
      </w:r>
      <w:r w:rsidRPr="00CD32BE">
        <w:rPr>
          <w:sz w:val="28"/>
          <w:szCs w:val="28"/>
        </w:rPr>
        <w:br/>
        <w:t>историю и традиции важнейших праздников и их духовное содержание;</w:t>
      </w:r>
      <w:r w:rsidRPr="00CD32BE">
        <w:rPr>
          <w:sz w:val="28"/>
          <w:szCs w:val="28"/>
        </w:rPr>
        <w:br/>
        <w:t>Учащиеся должны уметь:</w:t>
      </w:r>
    </w:p>
    <w:p w:rsidR="004F7BEC" w:rsidRPr="00CD32BE" w:rsidRDefault="004F7BEC" w:rsidP="00CD32BE">
      <w:pPr>
        <w:pStyle w:val="a3"/>
        <w:rPr>
          <w:sz w:val="28"/>
          <w:szCs w:val="28"/>
        </w:rPr>
      </w:pPr>
      <w:r w:rsidRPr="00CD32BE">
        <w:rPr>
          <w:sz w:val="28"/>
          <w:szCs w:val="28"/>
        </w:rPr>
        <w:br/>
        <w:t>обобщать полученные знания и применять их на практике, в конкретной жизненной ситуации;</w:t>
      </w:r>
      <w:r w:rsidRPr="00CD32BE">
        <w:rPr>
          <w:sz w:val="28"/>
          <w:szCs w:val="28"/>
        </w:rPr>
        <w:br/>
        <w:t>заботиться и помогать другим людям;</w:t>
      </w:r>
      <w:r w:rsidRPr="00CD32BE">
        <w:rPr>
          <w:sz w:val="28"/>
          <w:szCs w:val="28"/>
        </w:rPr>
        <w:br/>
        <w:t>научиться общаться друг с другом, уважать своих товарищей</w:t>
      </w:r>
      <w:proofErr w:type="gramStart"/>
      <w:r w:rsidRPr="00CD32BE">
        <w:rPr>
          <w:sz w:val="28"/>
          <w:szCs w:val="28"/>
        </w:rPr>
        <w:t>.</w:t>
      </w:r>
      <w:proofErr w:type="gramEnd"/>
      <w:r w:rsidRPr="00CD32BE">
        <w:rPr>
          <w:sz w:val="28"/>
          <w:szCs w:val="28"/>
        </w:rPr>
        <w:br/>
      </w:r>
      <w:proofErr w:type="gramStart"/>
      <w:r w:rsidRPr="00CD32BE">
        <w:rPr>
          <w:sz w:val="28"/>
          <w:szCs w:val="28"/>
        </w:rPr>
        <w:t>у</w:t>
      </w:r>
      <w:proofErr w:type="gramEnd"/>
      <w:r w:rsidRPr="00CD32BE">
        <w:rPr>
          <w:sz w:val="28"/>
          <w:szCs w:val="28"/>
        </w:rPr>
        <w:t>знавать основные праздники.</w:t>
      </w:r>
    </w:p>
    <w:p w:rsidR="004F7BEC" w:rsidRPr="00CD32BE" w:rsidRDefault="004F7BEC" w:rsidP="00CD32BE">
      <w:r w:rsidRPr="00CD32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4F7BEC" w:rsidRDefault="004F7BEC" w:rsidP="00CD32BE"/>
    <w:p w:rsidR="002B5E4A" w:rsidRDefault="002B5E4A" w:rsidP="00CD32BE"/>
    <w:p w:rsidR="002B5E4A" w:rsidRDefault="002B5E4A" w:rsidP="00CD32BE"/>
    <w:p w:rsidR="002B5E4A" w:rsidRDefault="002B5E4A"/>
    <w:p w:rsidR="002B5E4A" w:rsidRPr="00805A81" w:rsidRDefault="002B5E4A" w:rsidP="002B5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- тематическое планирование</w:t>
      </w:r>
    </w:p>
    <w:p w:rsidR="002B5E4A" w:rsidRPr="00CE0084" w:rsidRDefault="002B5E4A" w:rsidP="002B5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E4A" w:rsidRPr="00CE0084" w:rsidRDefault="002B5E4A" w:rsidP="002B5E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3809"/>
        <w:gridCol w:w="850"/>
        <w:gridCol w:w="1428"/>
        <w:gridCol w:w="292"/>
        <w:gridCol w:w="275"/>
        <w:gridCol w:w="1549"/>
        <w:gridCol w:w="1145"/>
        <w:gridCol w:w="556"/>
      </w:tblGrid>
      <w:tr w:rsidR="002B5E4A" w:rsidRPr="00CE0084" w:rsidTr="00801457">
        <w:trPr>
          <w:trHeight w:val="278"/>
          <w:jc w:val="center"/>
        </w:trPr>
        <w:tc>
          <w:tcPr>
            <w:tcW w:w="849" w:type="dxa"/>
            <w:vMerge w:val="restart"/>
            <w:vAlign w:val="center"/>
          </w:tcPr>
          <w:p w:rsidR="002B5E4A" w:rsidRPr="00CE0084" w:rsidRDefault="002B5E4A" w:rsidP="002B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2B5E4A" w:rsidRPr="00CE0084" w:rsidRDefault="002B5E4A" w:rsidP="002B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09" w:type="dxa"/>
            <w:vMerge w:val="restart"/>
            <w:vAlign w:val="center"/>
          </w:tcPr>
          <w:p w:rsidR="002B5E4A" w:rsidRPr="00CE0084" w:rsidRDefault="002B5E4A" w:rsidP="002B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50" w:type="dxa"/>
            <w:vMerge w:val="restart"/>
            <w:vAlign w:val="center"/>
          </w:tcPr>
          <w:p w:rsidR="002B5E4A" w:rsidRPr="00CE0084" w:rsidRDefault="002B5E4A" w:rsidP="002B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B5E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2694" w:type="dxa"/>
            <w:gridSpan w:val="2"/>
            <w:vAlign w:val="center"/>
          </w:tcPr>
          <w:p w:rsidR="002B5E4A" w:rsidRPr="00CE0084" w:rsidRDefault="002B5E4A" w:rsidP="002B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556" w:type="dxa"/>
            <w:vMerge w:val="restart"/>
            <w:vAlign w:val="center"/>
          </w:tcPr>
          <w:p w:rsidR="002B5E4A" w:rsidRPr="00CE0084" w:rsidRDefault="002B5E4A" w:rsidP="002B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trHeight w:val="277"/>
          <w:jc w:val="center"/>
        </w:trPr>
        <w:tc>
          <w:tcPr>
            <w:tcW w:w="849" w:type="dxa"/>
            <w:vMerge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9" w:type="dxa"/>
            <w:vMerge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B5E4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§§</w:t>
            </w:r>
          </w:p>
        </w:tc>
        <w:tc>
          <w:tcPr>
            <w:tcW w:w="1549" w:type="dxa"/>
            <w:vAlign w:val="center"/>
          </w:tcPr>
          <w:p w:rsidR="002B5E4A" w:rsidRPr="00CE0084" w:rsidRDefault="002B5E4A" w:rsidP="002B5E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плановая </w:t>
            </w:r>
          </w:p>
        </w:tc>
        <w:tc>
          <w:tcPr>
            <w:tcW w:w="1145" w:type="dxa"/>
            <w:vAlign w:val="center"/>
          </w:tcPr>
          <w:p w:rsidR="002B5E4A" w:rsidRPr="00CE0084" w:rsidRDefault="002B5E4A" w:rsidP="002B5E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фактическая </w:t>
            </w:r>
          </w:p>
        </w:tc>
        <w:tc>
          <w:tcPr>
            <w:tcW w:w="556" w:type="dxa"/>
            <w:vMerge/>
            <w:vAlign w:val="center"/>
          </w:tcPr>
          <w:p w:rsidR="002B5E4A" w:rsidRPr="00CE0084" w:rsidRDefault="002B5E4A" w:rsidP="002B5E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E4A" w:rsidRPr="00CE0084" w:rsidTr="002B5E4A">
        <w:trPr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2B5E4A" w:rsidP="00805A81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b/>
                <w:bCs/>
                <w:color w:val="C0504D"/>
                <w:sz w:val="28"/>
                <w:szCs w:val="28"/>
                <w:lang w:eastAsia="ru-RU"/>
              </w:rPr>
            </w:pPr>
          </w:p>
        </w:tc>
      </w:tr>
      <w:tr w:rsidR="002B5E4A" w:rsidRPr="00CE0084" w:rsidTr="002B5E4A">
        <w:trPr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2B5E4A" w:rsidP="00805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Глава </w:t>
            </w:r>
            <w:r w:rsidR="00805A81"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CE00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Традиционная духовная культура дагестанцев</w:t>
            </w:r>
            <w:r w:rsidRPr="00CE00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B5E4A" w:rsidRPr="00CE0084" w:rsidTr="002B5E4A">
        <w:trPr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1 четверть</w:t>
            </w: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Развитие мусульманской культуры в Дагестане. Основы вероучения ислама.Общечеловеческие ценности в исламе.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§1,2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05.09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Мусульманское образование в Дагестане.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3  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Традиционная народная медицина.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4 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Устное народное творчество как основа национальной культуры.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801DC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§5   стр.33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Книжная культура и массовая информация в Дагестане.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801DC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§6   стр.40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Становление светского образования в Дагестане.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801DC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§7  стр.48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Культура и традиции татов и горских евреев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801DC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§8  стр.55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Культура и традиции русскоязычных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801DC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§9   стр.60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24.10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09" w:type="dxa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Контрольная работа за 1 чет.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31.10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801457">
        <w:trPr>
          <w:jc w:val="center"/>
        </w:trPr>
        <w:tc>
          <w:tcPr>
            <w:tcW w:w="849" w:type="dxa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9" w:type="dxa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color w:val="1F497D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2B5E4A">
        <w:trPr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2B5E4A" w:rsidP="002B5E4A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b/>
                <w:bCs/>
                <w:color w:val="C0504D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2 четверть</w:t>
            </w:r>
          </w:p>
        </w:tc>
      </w:tr>
      <w:tr w:rsidR="002B5E4A" w:rsidRPr="00CE0084" w:rsidTr="002B5E4A">
        <w:trPr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805A81" w:rsidP="00805A81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color w:val="C0504D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Глава 7.</w:t>
            </w:r>
            <w:r w:rsidRPr="00CE00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Морально-этическая и правовая культура народов Дагестана.</w:t>
            </w: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Морально-нравственный кодекс поведения у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10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Культура мусульманского права.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11 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trHeight w:val="505"/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Культура обычного права в традициях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§1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 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67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Правовые нормы и традиции обеспечения мира и согласия.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§13,14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05.12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Правовые нормы и традиции обеспечения мира и согласия.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§§13,14  стр.84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Алимы</w:t>
            </w:r>
            <w:proofErr w:type="spellEnd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просветители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2801DC" w:rsidP="002801DC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§15  стр. 92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Контрольная работа за 2 чет.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B5E4A" w:rsidRPr="00CE0084" w:rsidTr="002B5E4A">
        <w:trPr>
          <w:trHeight w:val="126"/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2B5E4A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 четверть</w:t>
            </w:r>
          </w:p>
        </w:tc>
      </w:tr>
      <w:tr w:rsidR="002B5E4A" w:rsidRPr="00CE0084" w:rsidTr="002B5E4A">
        <w:trPr>
          <w:trHeight w:val="126"/>
          <w:jc w:val="center"/>
        </w:trPr>
        <w:tc>
          <w:tcPr>
            <w:tcW w:w="10753" w:type="dxa"/>
            <w:gridSpan w:val="9"/>
            <w:vAlign w:val="center"/>
          </w:tcPr>
          <w:p w:rsidR="002B5E4A" w:rsidRPr="00CE0084" w:rsidRDefault="00805A81" w:rsidP="00805A81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Глава 8.     </w:t>
            </w:r>
            <w:r w:rsidRPr="00CE00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Физическая культура и спорт народов Дагестана.</w:t>
            </w: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Физическая культура в традиционном дагестанском обществе.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§1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trHeight w:val="1062"/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Физическая культура и спорт в современном Дагестане.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</w:t>
            </w:r>
            <w:r w:rsidR="00805A81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  <w:p w:rsidR="00805A81" w:rsidRPr="00CE0084" w:rsidRDefault="00805A81" w:rsidP="002801DC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2D52F7">
        <w:trPr>
          <w:jc w:val="center"/>
        </w:trPr>
        <w:tc>
          <w:tcPr>
            <w:tcW w:w="10753" w:type="dxa"/>
            <w:gridSpan w:val="9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Глава 9.     </w:t>
            </w:r>
            <w:r w:rsidRPr="00CE00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Культурные процессы в Дагестане в советское время</w:t>
            </w: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Изобразительное искусство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§18 стр. 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Изобразительное искусство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§19 стр. 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Театрально-сценическое искусство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801DC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§20 стр. 1</w:t>
            </w:r>
            <w:r w:rsidR="002801DC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Театрально- сценическое искусство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2801DC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805A81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 стр. 1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2801DC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Средство массовой информации Дагестана.Издательское дело.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стр. 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Развитие народных художественных промыслов и ремесел.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CD32BE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§21   стр. 128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Современная дагестанская семья.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CD32BE" w:rsidP="00CD32BE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§21     стр. 130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Контрольная работа за 3 чет.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2B5E4A">
        <w:trPr>
          <w:jc w:val="center"/>
        </w:trPr>
        <w:tc>
          <w:tcPr>
            <w:tcW w:w="10753" w:type="dxa"/>
            <w:gridSpan w:val="9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color w:val="C0504D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четверть</w:t>
            </w:r>
          </w:p>
        </w:tc>
      </w:tr>
      <w:tr w:rsidR="00CD32BE" w:rsidRPr="00CE0084" w:rsidTr="00801457">
        <w:trPr>
          <w:trHeight w:val="1062"/>
          <w:jc w:val="center"/>
        </w:trPr>
        <w:tc>
          <w:tcPr>
            <w:tcW w:w="849" w:type="dxa"/>
            <w:vAlign w:val="center"/>
          </w:tcPr>
          <w:p w:rsidR="00CD32BE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09" w:type="dxa"/>
          </w:tcPr>
          <w:p w:rsidR="00CD32BE" w:rsidRPr="00CE0084" w:rsidRDefault="00CD32BE" w:rsidP="0061232A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Музыкальная культура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32BE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CD32BE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§22 стр.132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D32BE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D32BE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32BE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Музыкальная культура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3 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стр. 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Танцевальный фольклор и хореографическое искусство народов Дагестана.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§24 стр. 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Культурные процессы в Дагестане в </w:t>
            </w:r>
            <w:proofErr w:type="spellStart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ХХ-начале</w:t>
            </w:r>
            <w:proofErr w:type="spellEnd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ХХIв</w:t>
            </w:r>
            <w:proofErr w:type="spellEnd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5  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стр.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Культурные процессы в Дагестане в </w:t>
            </w:r>
            <w:proofErr w:type="spellStart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ХХ-начале</w:t>
            </w:r>
            <w:proofErr w:type="spellEnd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ХХIв</w:t>
            </w:r>
            <w:proofErr w:type="spellEnd"/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§2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стр. 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01.05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Место религии в современной жизни.Борьба с религиозным экстремизмом.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CD32BE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 xml:space="preserve">§26стр. </w:t>
            </w:r>
            <w:r w:rsidR="00CD32BE"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08.052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CE0084">
              <w:rPr>
                <w:rFonts w:ascii="Bruskovaya Compressed" w:eastAsia="Batang" w:hAnsi="Bruskovaya Compressed" w:cs="Times New Roman"/>
                <w:b/>
                <w:bCs/>
                <w:sz w:val="28"/>
                <w:szCs w:val="28"/>
                <w:lang w:eastAsia="ru-RU"/>
              </w:rPr>
              <w:t>§§1-26 повторить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05A81" w:rsidRPr="00CE0084" w:rsidTr="00801457">
        <w:trPr>
          <w:jc w:val="center"/>
        </w:trPr>
        <w:tc>
          <w:tcPr>
            <w:tcW w:w="849" w:type="dxa"/>
            <w:vAlign w:val="center"/>
          </w:tcPr>
          <w:p w:rsidR="00805A81" w:rsidRPr="00CE0084" w:rsidRDefault="002801DC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09" w:type="dxa"/>
          </w:tcPr>
          <w:p w:rsidR="00805A81" w:rsidRPr="00CE0084" w:rsidRDefault="00805A81" w:rsidP="0061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Повторительно-обобщающий урок.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5A81" w:rsidRPr="00CE0084" w:rsidRDefault="00CD32BE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08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05A81" w:rsidRPr="00CE0084" w:rsidRDefault="00CE0084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05A81" w:rsidRPr="00CE0084" w:rsidRDefault="00805A81" w:rsidP="002B5E4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B5E4A" w:rsidRPr="00CE0084" w:rsidRDefault="002B5E4A" w:rsidP="002B5E4A">
      <w:pPr>
        <w:rPr>
          <w:sz w:val="28"/>
          <w:szCs w:val="28"/>
        </w:rPr>
      </w:pPr>
    </w:p>
    <w:p w:rsidR="002B5E4A" w:rsidRPr="00CE0084" w:rsidRDefault="002B5E4A">
      <w:pPr>
        <w:rPr>
          <w:sz w:val="28"/>
          <w:szCs w:val="28"/>
        </w:rPr>
      </w:pPr>
    </w:p>
    <w:sectPr w:rsidR="002B5E4A" w:rsidRPr="00CE0084" w:rsidSect="00122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SCyrillic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Windsor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DS_Cosmo">
    <w:altName w:val="Arial"/>
    <w:charset w:val="CC"/>
    <w:family w:val="auto"/>
    <w:pitch w:val="variable"/>
    <w:sig w:usb0="A0002207" w:usb1="00000000" w:usb2="00000000" w:usb3="00000000" w:csb0="000001D7" w:csb1="00000000"/>
  </w:font>
  <w:font w:name="Frank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uskovaya Compressed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CEE"/>
    <w:multiLevelType w:val="multilevel"/>
    <w:tmpl w:val="C61C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FC66E3"/>
    <w:multiLevelType w:val="multilevel"/>
    <w:tmpl w:val="E2BC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9B4D9C"/>
    <w:multiLevelType w:val="multilevel"/>
    <w:tmpl w:val="3D12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4420E5"/>
    <w:multiLevelType w:val="multilevel"/>
    <w:tmpl w:val="2E16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D0640"/>
    <w:rsid w:val="000A154D"/>
    <w:rsid w:val="000C5C13"/>
    <w:rsid w:val="001224D0"/>
    <w:rsid w:val="002801DC"/>
    <w:rsid w:val="002B5E4A"/>
    <w:rsid w:val="00367C80"/>
    <w:rsid w:val="003E5347"/>
    <w:rsid w:val="004E181C"/>
    <w:rsid w:val="004F7BEC"/>
    <w:rsid w:val="005836C7"/>
    <w:rsid w:val="005F22F2"/>
    <w:rsid w:val="00712A04"/>
    <w:rsid w:val="00801457"/>
    <w:rsid w:val="00805A81"/>
    <w:rsid w:val="008C7C1C"/>
    <w:rsid w:val="00CD32BE"/>
    <w:rsid w:val="00CE0084"/>
    <w:rsid w:val="00FA307D"/>
    <w:rsid w:val="00FD0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E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1A7D6-1893-478F-B9CE-552C4CC9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Арип</dc:creator>
  <cp:keywords/>
  <dc:description/>
  <cp:lastModifiedBy>Мурат Махмудов</cp:lastModifiedBy>
  <cp:revision>19</cp:revision>
  <cp:lastPrinted>2014-11-26T09:04:00Z</cp:lastPrinted>
  <dcterms:created xsi:type="dcterms:W3CDTF">2014-11-19T05:17:00Z</dcterms:created>
  <dcterms:modified xsi:type="dcterms:W3CDTF">2017-09-11T17:41:00Z</dcterms:modified>
</cp:coreProperties>
</file>